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rPr/>
      </w:pPr>
      <w:r>
        <w:rPr/>
        <w:t>1. Общие положения</w:t>
      </w:r>
      <w:r>
        <w:rPr/>
        <w:br/>
      </w:r>
      <w:r>
        <w:rPr/>
        <w:t>1.1. Правила внутреннего распорядка ГАУЗ «Кузнецкая межрайонная стоматологическая поликлиника» для пациентов (далее по тексту — «Правила») являются внутренним локальным организационно-распорядительным актом, регламентирующим в соответствии с действующим законодательством Российской Федерации в сфере здравоохранения, права, обязанности и правила поведения Пациента во время нахождения в ГАУЗ «Кузнецкая межрайонная стоматологическая поликлиника» (далее по тексту — «Поликлиника»), а также иные правоотношения, возникающие между Пациентом (его представителем) и Поликлиникой.</w:t>
      </w:r>
      <w:r>
        <w:rPr/>
        <w:br/>
      </w:r>
      <w:r>
        <w:rPr/>
        <w:t>1.2. Внутренний распорядок для Пациентов —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помощи.</w:t>
      </w:r>
      <w:r>
        <w:rPr/>
        <w:br/>
      </w:r>
      <w:r>
        <w:rPr/>
        <w:t>1.3. Настоящие Правила разработаны в целях реализации предусмотренных законодательством РФ прав Пациента, создания наиболее благоприятных возможностей для оказания Пациенту своевременной медицинской помощи надлежащего объема и качества и обязательны для сотрудников Поликлиники и Пациентов, а также иных лиц, обратившихся в Поликлинику.</w:t>
      </w:r>
      <w:r>
        <w:rPr/>
        <w:br/>
      </w:r>
      <w:r>
        <w:rPr/>
        <w:t>1.4. Настоящие Правила разработаны в соответствии с законодательством Российской Федерации в сфере здравоохранения:</w:t>
      </w:r>
      <w:r>
        <w:rPr/>
        <w:br/>
      </w:r>
      <w:r>
        <w:rPr/>
        <w:t>- Федеральным законом от 21.11.2011 г. № 323-ФЗ «Об основах охраны здоровья граждан в РФ»;</w:t>
      </w:r>
      <w:r>
        <w:rPr/>
        <w:br/>
      </w:r>
      <w:r>
        <w:rPr/>
        <w:t>- Федеральным законом Российской Федерации от 07.02.1992 № 2300-1 (в ред. от 13.07.2015) «О защите прав потребителей»;</w:t>
      </w:r>
      <w:r>
        <w:rPr/>
        <w:br/>
      </w:r>
      <w:r>
        <w:rPr/>
        <w:t>- Федеральным законом Российской Федерации № 152-ФЗ от 27 июля 2006 г. «О персональных данных»;</w:t>
      </w:r>
      <w:r>
        <w:rPr/>
        <w:br/>
      </w:r>
      <w:r>
        <w:rPr/>
        <w:t>- 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  <w:r>
        <w:rPr/>
        <w:br/>
      </w:r>
      <w:r>
        <w:rPr/>
        <w:t>- Приказом Министерства здравоохранения от 23.04.2012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помощи»;</w:t>
      </w:r>
      <w:r>
        <w:rPr/>
        <w:br/>
      </w:r>
      <w:r>
        <w:rPr/>
        <w:t>- Гражданским кодексом Российской Федерации, Кодексом Российской Федерации об административных правонарушениях, иными нормативными актами.</w:t>
      </w:r>
    </w:p>
    <w:p>
      <w:pPr>
        <w:ind w:firstLine="0"/>
        <w:jc w:val="both"/>
        <w:rPr/>
      </w:pPr>
      <w:r>
        <w:rPr/>
        <w:t>1.5. Правила внутреннего распорядка для пациентов включают:</w:t>
      </w:r>
      <w:r>
        <w:rPr/>
        <w:br/>
      </w:r>
      <w:r>
        <w:rPr/>
        <w:t>- порядок обращения пациента в поликлинику;</w:t>
      </w:r>
      <w:r>
        <w:rPr/>
        <w:br/>
      </w:r>
      <w:r>
        <w:rPr/>
        <w:t>- права и обязанности пациента;</w:t>
      </w:r>
      <w:r>
        <w:rPr/>
        <w:br/>
      </w:r>
      <w:r>
        <w:rPr/>
        <w:t>- порядок разрешения конфликтных ситуаций между организацией и пациентом;</w:t>
      </w:r>
      <w:r>
        <w:rPr/>
        <w:br/>
      </w:r>
      <w:r>
        <w:rPr/>
        <w:t>- порядок предоставления информации о состоянии здоровья пациента;</w:t>
      </w:r>
      <w:r>
        <w:rPr/>
        <w:br/>
      </w:r>
      <w:r>
        <w:rPr/>
        <w:t>- порядок выдачи справок, выписок из медицинской документации пациенту или другим лицам;</w:t>
      </w:r>
      <w:r>
        <w:rPr/>
        <w:br/>
      </w:r>
      <w:r>
        <w:rPr/>
        <w:t>- график работы поликлиники и ее должностных лиц.</w:t>
      </w:r>
    </w:p>
    <w:p>
      <w:pPr>
        <w:ind w:firstLine="0"/>
        <w:jc w:val="both"/>
        <w:rPr/>
      </w:pPr>
      <w:r>
        <w:rPr/>
        <w:t>1.6. Правила внутреннего распорядка для Пациентов размещаются на информационном стенде Поликлиники в доступном для Пациентов месте, а также на официальном сайте медицинской организации.</w:t>
      </w:r>
    </w:p>
    <w:p>
      <w:pPr>
        <w:ind w:firstLine="0"/>
        <w:jc w:val="both"/>
        <w:rPr/>
      </w:pPr>
      <w:r>
        <w:rPr/>
        <w:t>2. Прядок обращения пациентов в поликлинику</w:t>
      </w:r>
      <w:r>
        <w:rPr/>
        <w:br/>
      </w:r>
      <w:r>
        <w:rPr/>
        <w:t>2.1. Запись на прием к врачам-стоматологам-терапевтам, врачам-стоматологам-хирургам, зубным врачам</w:t>
      </w:r>
      <w:r>
        <w:rPr/>
        <w:br/>
      </w:r>
      <w:r>
        <w:rPr/>
        <w:t>осуществляется при наличии действующего полиса ОМС, выданного на территории Российской Федерации:</w:t>
      </w:r>
      <w:r>
        <w:rPr/>
        <w:br/>
      </w:r>
      <w:r>
        <w:rPr/>
        <w:t>- при обращении в регистратуру.</w:t>
      </w:r>
      <w:r>
        <w:rPr/>
        <w:br/>
      </w:r>
      <w:r>
        <w:rPr/>
        <w:t>- через Портал ПензаДоктор www.penzadoctor.ru</w:t>
      </w:r>
    </w:p>
    <w:p>
      <w:pPr>
        <w:ind w:firstLine="0"/>
        <w:jc w:val="both"/>
        <w:rPr/>
      </w:pPr>
      <w:r>
        <w:rPr/>
        <w:t>Перед посещением врача–стоматолога-терапевта, врача-стоматолога-хирурга необходимо получить талон при обращении в регистратуре и оформить медицинскую карту в регистратуре. Для оформления карты необходимы: полис ОМС, документ удостоверяющий личность гражданина.</w:t>
      </w:r>
    </w:p>
    <w:p>
      <w:pPr>
        <w:ind w:firstLine="0"/>
        <w:jc w:val="both"/>
        <w:rPr/>
      </w:pPr>
      <w:r>
        <w:rPr/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r>
        <w:rPr/>
        <w:br/>
      </w:r>
      <w:r>
        <w:rPr/>
        <w:t>Медицинская карта пациента является собственностью поликлиники и хранится в регистратуре.</w:t>
      </w:r>
      <w:r>
        <w:rPr/>
        <w:br/>
      </w:r>
      <w:r>
        <w:rPr/>
        <w:t>Медицинская карта на руки пациенту не выдается, а переносится в кабинет регистратором.</w:t>
      </w:r>
    </w:p>
    <w:p>
      <w:pPr>
        <w:ind w:firstLine="0"/>
        <w:jc w:val="both"/>
        <w:rPr/>
      </w:pPr>
      <w:r>
        <w:rPr/>
        <w:t>2.2. Пациент обслуживается в регистратуре в порядке живой очереди, за исключением отдельных категорий граждан, обслуживающихся вне очереди, в соответствии с действующим законодательством.</w:t>
      </w:r>
      <w:r>
        <w:rPr/>
        <w:br/>
      </w:r>
      <w:r>
        <w:rPr/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 Время, отведенное на прием больного в амбулаторно-поликлиническом учреждении, определено действующими расчетными нормативами. Пациент получает в регистратуре талон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  <w:r>
        <w:rPr/>
        <w:br/>
      </w:r>
      <w:r>
        <w:rPr/>
        <w:t>2.3. Приём населения ведётся по адресу: 442530, г. Кузнецк, ул. Кирова, д. 163.</w:t>
      </w:r>
      <w:r>
        <w:rPr/>
        <w:br/>
      </w:r>
      <w:r>
        <w:rPr/>
        <w:t>2.3.1. Приём к врачу – стоматологу терапевту, зубному врачу, осуществляется в день обращения при наличии талонов в регистратуре. На повторный приём пациента записывает лечащий врач на удобное для пациента время</w:t>
      </w:r>
      <w:r>
        <w:rPr/>
        <w:br/>
      </w:r>
      <w:r>
        <w:rPr/>
        <w:t>Приём в поликлинике организован в две смены:</w:t>
      </w:r>
      <w:r>
        <w:rPr/>
        <w:br/>
      </w:r>
      <w:r>
        <w:rPr/>
        <w:t>1-я смена — с 07.30 до 13.00</w:t>
      </w:r>
      <w:r>
        <w:rPr/>
        <w:br/>
      </w:r>
      <w:r>
        <w:rPr/>
        <w:t>2-я смена — с 14.00 до 19.30</w:t>
      </w:r>
      <w:r>
        <w:rPr/>
        <w:br/>
      </w:r>
      <w:r>
        <w:rPr/>
        <w:t>Суббота — с 08.00 до 14.00 (дежурная смена)</w:t>
      </w:r>
      <w:r>
        <w:rPr/>
        <w:br/>
      </w:r>
      <w:r>
        <w:rPr/>
        <w:t>2.3.2. Приём врача-стоматолога хирурга осуществляется в день обращения.</w:t>
      </w:r>
      <w:r>
        <w:rPr/>
        <w:br/>
      </w:r>
      <w:r>
        <w:rPr/>
        <w:t>График работы врача стоматолога хирурга:</w:t>
      </w:r>
      <w:r>
        <w:rPr/>
        <w:br/>
      </w:r>
      <w:r>
        <w:rPr/>
        <w:t>нечётные числа — с 08.00 до 14.00</w:t>
      </w:r>
      <w:r>
        <w:rPr/>
        <w:br/>
      </w:r>
      <w:r>
        <w:rPr/>
        <w:t>чётные числа — с 14.00 до 20.00</w:t>
      </w:r>
      <w:r>
        <w:rPr/>
        <w:br/>
      </w:r>
      <w:r>
        <w:rPr/>
        <w:t>суббота — по графику дежурств</w:t>
      </w:r>
      <w:r>
        <w:rPr/>
        <w:br/>
      </w:r>
      <w:r>
        <w:rPr/>
        <w:t>Праздничные дни – с 08.00 до 14.00 (дежурный врач)</w:t>
      </w:r>
    </w:p>
    <w:p>
      <w:pPr>
        <w:ind w:firstLine="0"/>
        <w:jc w:val="both"/>
        <w:rPr/>
      </w:pPr>
      <w:r>
        <w:rPr/>
        <w:t>2.3.3. Приём по экстренным показаниям всех обратившихся проводится без предварительной записи, вне общей очереди.</w:t>
      </w:r>
      <w:r>
        <w:rPr/>
        <w:br/>
      </w:r>
      <w:r>
        <w:rPr/>
        <w:t>2.4.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в устной форме и наглядно – с помощью информационных стендов, расположенных в холле Поликлиники, на сайте.</w:t>
      </w:r>
      <w:r>
        <w:rPr/>
        <w:br/>
      </w:r>
      <w:r>
        <w:rPr/>
        <w:t>2.5. В день приема перед посещением врача, пациент обязан оформить амбулаторную карту в регистратуре с предъявлением документа, удостоверяющего личность (паспорта) и действующего страхового полиса.</w:t>
      </w:r>
      <w:r>
        <w:rPr/>
        <w:br/>
      </w:r>
      <w:r>
        <w:rPr/>
        <w:t>2.6.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>
      <w:pPr>
        <w:ind w:firstLine="0"/>
        <w:jc w:val="both"/>
        <w:rPr/>
      </w:pPr>
      <w:r>
        <w:rPr/>
        <w:t>3. Права и обязанности пациентов</w:t>
      </w:r>
      <w:r>
        <w:rPr/>
        <w:br/>
      </w:r>
      <w:r>
        <w:rPr/>
        <w:t>3.1. При обращении за медицинской услугой в Поликлинику и ее получении Пациент имеет право:</w:t>
      </w:r>
      <w:r>
        <w:rPr/>
        <w:br/>
      </w:r>
      <w:r>
        <w:rPr/>
        <w:t>3.1.1. В доступной для него форме Пациент может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Вышеуказанная информация предоставляется Пациенту лечащим врачом.</w:t>
      </w:r>
      <w:r>
        <w:rPr/>
        <w:br/>
      </w:r>
      <w:r>
        <w:rPr/>
        <w:t>3.1.2. Все диагностические и лечебные мероприятия осуществляются только с дачи Пациентом информированного добровольного согласия на медицинское вмешательство за исключением случаев, предусмотренных статьей 20 «Об основах охраны здоровья граждан Российской Федерации ».</w:t>
      </w:r>
      <w:r>
        <w:rPr/>
        <w:br/>
      </w:r>
      <w:r>
        <w:rPr/>
        <w:t>3.1.3. Вся информация для принятия Пациентом решения будет предоставлена лечащим врачом. Согласно действующему законодательству информированное добровольное согласие на медицинское вмешательство должно быть соответствующим образом оформлено в медицинской документации.</w:t>
      </w:r>
      <w:r>
        <w:rPr/>
        <w:br/>
      </w:r>
      <w:r>
        <w:rPr/>
        <w:t>3.1.4. Пациент имеет право отказаться от диагностической или лечебной процедуры, а также потребовать их прекращения. В этом случае отказ от вышеуказанных процедур с указание возможных последствий оформляется записью в медицинской документации.</w:t>
      </w:r>
      <w:r>
        <w:rPr/>
        <w:br/>
      </w:r>
      <w:r>
        <w:rPr/>
        <w:t>3.1.5. До Пациента доводится информация, что отказ от диагностики или лечения может повлиять на правильность установленного диагноза, послужить причиной снижения эффективности или полной неэффективности проведенного лечения, привести к осложнениям и ухудшениям патологического процесса.</w:t>
      </w:r>
      <w:r>
        <w:rPr/>
        <w:br/>
      </w:r>
      <w:r>
        <w:rPr/>
        <w:t>3.1.6. Вся информация, содержащаяся в медицинских документах Пациента, составляет врачебную тайну. Поликлиника подтверждает конфиденциальность персональных данных Пациента, используемых в медицинских информационных системах. Пациент может запретить передавать свою медицинскую информацию, в том числе и своим родственникам, кроме случаев, предусмотренных законодательством РФ.</w:t>
      </w:r>
      <w:r>
        <w:rPr/>
        <w:br/>
      </w:r>
      <w:r>
        <w:rPr/>
        <w:t>3.1.7.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Федерального закона от 21 ноября 2011г. № 323-ФЗ, и граждан, признанных в установленном порядке недееспособными, информация о состоянии здоровья предоставляется их законным представителям.</w:t>
      </w:r>
      <w:r>
        <w:rPr/>
        <w:br/>
      </w:r>
      <w:r>
        <w:rPr/>
        <w:t>3.1.8. Пациент пользуется всеми иными правами в соответствии с законодательством РФ.</w:t>
      </w:r>
      <w:r>
        <w:rPr/>
        <w:br/>
      </w:r>
      <w:r>
        <w:rPr/>
        <w:t>3.2. Пациент обязан:</w:t>
      </w:r>
      <w:r>
        <w:rPr/>
        <w:br/>
      </w:r>
      <w:r>
        <w:rPr/>
        <w:t>3.2.1. соблюдать режим работы Поликлиники;</w:t>
      </w:r>
      <w:r>
        <w:rPr/>
        <w:br/>
      </w:r>
      <w:r>
        <w:rPr/>
        <w:t>3.2.2. соблюдать правила внутреннего распорядка Поликлиники для Пациентов и правила поведения в общественных местах;</w:t>
      </w:r>
      <w:r>
        <w:rPr/>
        <w:br/>
      </w:r>
      <w:r>
        <w:rPr/>
        <w:t>3.2.3. соблюдать требования пожарной безопасности;</w:t>
      </w:r>
      <w:r>
        <w:rPr/>
        <w:br/>
      </w:r>
      <w:r>
        <w:rPr/>
        <w:t>3.2.4. соблюдать санитарно-противоэпидемиологический режим (перед входом в лечебные кабинеты Поликлиники надевать бахилы, верхнюю одежду оставлять в гардеробе);</w:t>
      </w:r>
      <w:r>
        <w:rPr/>
        <w:br/>
      </w:r>
      <w:r>
        <w:rPr/>
        <w:t>3.2.5. выполнять предписания лечащего врача, сотрудничать с врачом на всех этапах оказания медицинской помощи;</w:t>
      </w:r>
      <w:r>
        <w:rPr/>
        <w:br/>
      </w:r>
      <w:r>
        <w:rPr/>
        <w:t>3.2.6. уважительно относиться к медицинским работникам и другим лицам, участвующим в оказании медицинской помощи;</w:t>
      </w:r>
      <w:r>
        <w:rPr/>
        <w:br/>
      </w:r>
      <w:r>
        <w:rPr/>
        <w:t>3.2.7. ознакомиться и подписать информированное согласие (или отказ) на медицинское вмешательство при предоставлении каждой услуги в Поликлинике, согласие на обработку и хранение персональных данных Пациента в соответствие со ст. 20 Федерального Закона «Об основах охраны здоровья граждан». Также Пациенту рекомендуется заполнить анкету.</w:t>
      </w:r>
      <w:r>
        <w:rPr/>
        <w:br/>
      </w:r>
      <w:r>
        <w:rPr/>
        <w:t>3.2.8.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rPr/>
        <w:br/>
      </w:r>
      <w:r>
        <w:rPr/>
        <w:t>3.2.9.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rPr/>
        <w:br/>
      </w:r>
      <w:r>
        <w:rPr/>
        <w:t>3.2.10. проявлять доброжелательное и вежливое отношение к другим Пациентам; бережно относиться к имуществу Поликлиники;</w:t>
      </w:r>
      <w:r>
        <w:rPr/>
        <w:br/>
      </w:r>
      <w:r>
        <w:rPr/>
        <w:t>3.2.11.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соблюдать правила запрета курения в общественных местах;</w:t>
      </w:r>
      <w:r>
        <w:rPr/>
        <w:br/>
      </w:r>
      <w:r>
        <w:rPr/>
        <w:t>3.2.12. не употреблять спиртные напитки за сутки до посещения и в день посещения Поликлиники, соблюдать правила запрета распития спиртных напитков и нахождение в состоянии алкогольного, наркотического и токсического опьянения.</w:t>
      </w:r>
      <w:r>
        <w:rPr/>
        <w:br/>
      </w:r>
      <w:r>
        <w:rPr/>
        <w:t>3.3.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клиники:</w:t>
      </w:r>
      <w:r>
        <w:rPr/>
        <w:br/>
      </w:r>
      <w:r>
        <w:rPr/>
        <w:t>а) грубое или неуважительное отношение к персоналу и другим пациентам Поликлиники;</w:t>
      </w:r>
      <w:r>
        <w:rPr/>
        <w:br/>
      </w:r>
      <w:r>
        <w:rPr/>
        <w:t>б) неявка или несвоевременная явка на прием к врачу или на процедуру по неуважительной причине;</w:t>
      </w:r>
      <w:r>
        <w:rPr/>
        <w:br/>
      </w:r>
      <w:r>
        <w:rPr/>
        <w:t>в) несоблюдение требований и рекомендаций врача;</w:t>
      </w:r>
      <w:r>
        <w:rPr/>
        <w:br/>
      </w:r>
      <w:r>
        <w:rPr/>
        <w:t>г) прием лекарственных препаратов по собственному усмотрению;</w:t>
      </w:r>
      <w:r>
        <w:rPr/>
        <w:br/>
      </w:r>
      <w:r>
        <w:rPr/>
        <w:t>д) одновременное лечение в другом учреждении без ведома и разрешения лечащего врача.</w:t>
      </w:r>
    </w:p>
    <w:p>
      <w:pPr>
        <w:ind w:firstLine="0"/>
        <w:jc w:val="both"/>
        <w:rPr/>
      </w:pPr>
      <w:r>
        <w:rPr/>
        <w:t>4. Порядок разрешения конфликтов между пациентом и поликлиникой</w:t>
      </w:r>
      <w:r>
        <w:rPr/>
        <w:br/>
      </w:r>
      <w:r>
        <w:rPr/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  <w:r>
        <w:rPr/>
        <w:br/>
      </w:r>
      <w:r>
        <w:rPr/>
        <w:t>4.1. Обращение (жалоба) подается в письменном или электронном виде: первый экземпляр – главному врачу Лачинову Мигдять Ханяфиевичу, номер телефона: 8 (841-57) 3-26-86, адрес электронной почты: kuzstom@sura.ru, либо заведующему лечебным отделением Малиновойа Елене Вячеславовне, заведующему детским отделением Ерастовой Ольге Георгиевне телефон: 8 (841-57) 2-24-67; Второй экземпляр остается на руках у подающего жалобу.</w:t>
      </w:r>
      <w:r>
        <w:rPr/>
        <w:br/>
      </w:r>
      <w:r>
        <w:rPr/>
        <w:t>При этом следует получить подпись главного врача либо заведующего отделением с указанием входящего номера, даты (в случае неотложной ситуации – времени подачи жалобы).</w:t>
      </w:r>
      <w:r>
        <w:rPr/>
        <w:br/>
      </w:r>
      <w:r>
        <w:rPr/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>
      <w:pPr>
        <w:ind w:firstLine="0"/>
        <w:jc w:val="both"/>
        <w:rPr/>
      </w:pPr>
      <w:r>
        <w:rPr/>
        <w:t>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  <w:r>
        <w:rPr/>
        <w:br/>
      </w:r>
      <w:r>
        <w:rPr/>
        <w:t>Ответ пациенту на жалобу предоставляется в письменном виде в сроки, установленные законодательством Российской Федерации.</w:t>
      </w:r>
      <w:r>
        <w:rPr/>
        <w:br/>
      </w:r>
      <w:r>
        <w:rPr/>
        <w:t>В спорных случаях пациент имеет право обращаться в вышестоящий орган или суд в порядке, установленном законодательством Российской Федерации.</w:t>
      </w:r>
      <w:r>
        <w:rPr/>
        <w:br/>
      </w:r>
      <w:r>
        <w:rPr/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  <w:r>
        <w:rPr/>
        <w:br/>
      </w:r>
      <w:r>
        <w:rP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>
        <w:rPr/>
        <w:br/>
      </w:r>
      <w:r>
        <w:rP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>
        <w:rPr/>
        <w:br/>
      </w:r>
      <w:r>
        <w:rPr/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>
        <w:rPr/>
        <w:br/>
      </w:r>
      <w:r>
        <w:rP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/>
        <w:br/>
      </w:r>
      <w:r>
        <w:rPr/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  <w:r>
        <w:rPr/>
        <w:br/>
      </w:r>
      <w:r>
        <w:rP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>
      <w:r>
        <w:rPr/>
        <w:t>5. Порядок предоставления информации о состоянии здоровья Пациента</w:t>
      </w:r>
      <w:r>
        <w:rPr/>
        <w:br/>
      </w:r>
      <w:r>
        <w:rPr/>
        <w:t>5.1. Информация о состоянии здоровья предоставляется лично Пациенту в доступной, соответствующей требованиям медицинской этики и деонтологии форме лечащим врачом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>
        <w:rPr/>
        <w:br/>
      </w:r>
      <w:r>
        <w:rPr/>
        <w:t>5.2. Информация о состоянии здоровья Пациента может быть предоставлена лицам, указанным Пациентом в письменной форме в установленном порядке.</w:t>
      </w:r>
      <w:r>
        <w:rPr/>
        <w:br/>
      </w:r>
      <w:r>
        <w:rPr/>
        <w:t>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</w:t>
      </w:r>
      <w:r>
        <w:rPr/>
        <w:br/>
      </w:r>
      <w:r>
        <w:rP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>
        <w:rPr/>
        <w:br/>
      </w:r>
      <w:r>
        <w:rP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</w:t>
      </w:r>
      <w:r>
        <w:rPr/>
        <w:br/>
      </w:r>
      <w:r>
        <w:rPr/>
        <w:t>5.6. Медицинская карта пациента, получающего медицинскую помощь в амбулаторных условиях, оформляемая при обращении Пациента в Поликлинике, является документацией Поликлиники. Пациент имеет право получать отражающие состояние здоровья медицинские документы, их копии и выписки из медицинских документов в присутствии представителя Поликлиники. По письменному заявлению Пациента ему предоставляются копия медицинской карты либо выписка их нее, отражающих состояние его здоровья, в течение 10 (десяти) рабочих дней с момента обращения в Поликлинику с указанным заявлением.</w:t>
      </w:r>
      <w:r>
        <w:rPr/>
        <w:br/>
      </w:r>
      <w:r>
        <w:rPr/>
        <w:t>6. Порядок выдачи справок, выписок из медицинской документации пациенту или другим лицам.</w:t>
      </w:r>
      <w:r>
        <w:rPr/>
        <w:br/>
      </w:r>
      <w:r>
        <w:rP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>
        <w:rPr/>
        <w:br/>
      </w:r>
      <w:r>
        <w:rP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>
        <w:rPr/>
        <w:br/>
      </w:r>
      <w:r>
        <w:rP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>
        <w:rPr/>
        <w:br/>
      </w:r>
      <w:r>
        <w:rP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  <w:r>
        <w:rPr/>
        <w:br/>
      </w:r>
      <w:r>
        <w:rPr/>
        <w:t>7. График работы поликлиники и ее должностных лиц</w:t>
      </w:r>
      <w:r>
        <w:rPr/>
        <w:br/>
      </w:r>
      <w:r>
        <w:rPr/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  <w:r>
        <w:rPr/>
        <w:br/>
      </w:r>
      <w:r>
        <w:rP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>
        <w:rPr/>
        <w:br/>
      </w:r>
      <w:r>
        <w:rP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  <w:r>
        <w:rPr/>
        <w:br/>
      </w:r>
      <w:r>
        <w:rPr/>
        <w:t>7.4. Прием населения (пациентов,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  <w:r>
        <w:rPr/>
        <w:br/>
      </w:r>
      <w:r>
        <w:rPr/>
        <w:t>7.5. Регламент работы поликлиники утверждается главным врачом.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2023-12-19T11:34:10Z</dcterms:created>
  <dcterms:modified xsi:type="dcterms:W3CDTF">2023-12-19T11:35:18Z</dcterms:modified>
  <cp:version>0900.0100.01</cp:version>
</cp:coreProperties>
</file>